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92" w:rsidRDefault="00380592" w:rsidP="00982610">
      <w:pPr>
        <w:pStyle w:val="a3"/>
        <w:spacing w:before="0" w:beforeAutospacing="0" w:after="0" w:afterAutospacing="0"/>
        <w:ind w:firstLine="709"/>
        <w:jc w:val="both"/>
        <w:rPr>
          <w:b/>
          <w:sz w:val="28"/>
          <w:szCs w:val="28"/>
        </w:rPr>
      </w:pPr>
      <w:r>
        <w:rPr>
          <w:b/>
          <w:sz w:val="28"/>
          <w:szCs w:val="28"/>
        </w:rPr>
        <w:t xml:space="preserve">Лекция: </w:t>
      </w:r>
      <w:r w:rsidRPr="00380592">
        <w:rPr>
          <w:b/>
          <w:sz w:val="28"/>
          <w:szCs w:val="28"/>
        </w:rPr>
        <w:t>Особенности и напра</w:t>
      </w:r>
      <w:r w:rsidRPr="00380592">
        <w:rPr>
          <w:b/>
          <w:sz w:val="28"/>
          <w:szCs w:val="28"/>
        </w:rPr>
        <w:t>в</w:t>
      </w:r>
      <w:r w:rsidRPr="00380592">
        <w:rPr>
          <w:b/>
          <w:sz w:val="28"/>
          <w:szCs w:val="28"/>
        </w:rPr>
        <w:t xml:space="preserve">ления организации исследовательской деятельности </w:t>
      </w:r>
      <w:proofErr w:type="gramStart"/>
      <w:r w:rsidRPr="00380592">
        <w:rPr>
          <w:b/>
          <w:sz w:val="28"/>
          <w:szCs w:val="28"/>
        </w:rPr>
        <w:t>обучающихся</w:t>
      </w:r>
      <w:proofErr w:type="gramEnd"/>
      <w:r w:rsidRPr="00380592">
        <w:rPr>
          <w:b/>
          <w:sz w:val="28"/>
          <w:szCs w:val="28"/>
        </w:rPr>
        <w:t>.</w:t>
      </w:r>
    </w:p>
    <w:p w:rsidR="00380592" w:rsidRDefault="00380592" w:rsidP="00982610">
      <w:pPr>
        <w:pStyle w:val="a3"/>
        <w:spacing w:before="0" w:beforeAutospacing="0" w:after="0" w:afterAutospacing="0"/>
        <w:ind w:firstLine="709"/>
        <w:jc w:val="both"/>
        <w:rPr>
          <w:b/>
          <w:sz w:val="28"/>
          <w:szCs w:val="28"/>
        </w:rPr>
      </w:pPr>
    </w:p>
    <w:p w:rsidR="00380592" w:rsidRDefault="00380592" w:rsidP="00982610">
      <w:pPr>
        <w:pStyle w:val="a3"/>
        <w:spacing w:before="0" w:beforeAutospacing="0" w:after="0" w:afterAutospacing="0"/>
        <w:ind w:firstLine="709"/>
        <w:jc w:val="both"/>
        <w:rPr>
          <w:b/>
          <w:sz w:val="28"/>
          <w:szCs w:val="28"/>
        </w:rPr>
      </w:pPr>
      <w:r>
        <w:rPr>
          <w:b/>
          <w:sz w:val="28"/>
          <w:szCs w:val="28"/>
        </w:rPr>
        <w:t>План работы по лекции</w:t>
      </w:r>
    </w:p>
    <w:p w:rsidR="00380592" w:rsidRPr="00380592" w:rsidRDefault="00380592" w:rsidP="00380592">
      <w:pPr>
        <w:pStyle w:val="a3"/>
        <w:numPr>
          <w:ilvl w:val="0"/>
          <w:numId w:val="4"/>
        </w:numPr>
        <w:spacing w:before="0" w:beforeAutospacing="0" w:after="0" w:afterAutospacing="0"/>
        <w:jc w:val="both"/>
        <w:rPr>
          <w:sz w:val="28"/>
          <w:szCs w:val="28"/>
        </w:rPr>
      </w:pPr>
      <w:r w:rsidRPr="00380592">
        <w:rPr>
          <w:sz w:val="28"/>
          <w:szCs w:val="28"/>
        </w:rPr>
        <w:t>Изучите содержание лекции.</w:t>
      </w:r>
    </w:p>
    <w:p w:rsidR="00380592" w:rsidRDefault="00380592" w:rsidP="00380592">
      <w:pPr>
        <w:pStyle w:val="a3"/>
        <w:numPr>
          <w:ilvl w:val="0"/>
          <w:numId w:val="4"/>
        </w:numPr>
        <w:spacing w:before="0" w:beforeAutospacing="0" w:after="0" w:afterAutospacing="0"/>
        <w:jc w:val="both"/>
        <w:rPr>
          <w:sz w:val="28"/>
          <w:szCs w:val="28"/>
        </w:rPr>
      </w:pPr>
      <w:r w:rsidRPr="00380592">
        <w:rPr>
          <w:sz w:val="28"/>
          <w:szCs w:val="28"/>
        </w:rPr>
        <w:t>Выполните задание</w:t>
      </w:r>
      <w:r w:rsidR="001913F0">
        <w:rPr>
          <w:sz w:val="28"/>
          <w:szCs w:val="28"/>
        </w:rPr>
        <w:t xml:space="preserve"> по итогам работы над лекцией.</w:t>
      </w:r>
    </w:p>
    <w:p w:rsidR="001913F0" w:rsidRPr="00380592" w:rsidRDefault="001913F0" w:rsidP="001913F0">
      <w:pPr>
        <w:pStyle w:val="a3"/>
        <w:spacing w:before="0" w:beforeAutospacing="0" w:after="0" w:afterAutospacing="0"/>
        <w:ind w:left="1429"/>
        <w:jc w:val="both"/>
        <w:rPr>
          <w:sz w:val="28"/>
          <w:szCs w:val="28"/>
        </w:rPr>
      </w:pPr>
    </w:p>
    <w:p w:rsidR="00982610" w:rsidRPr="004E6569" w:rsidRDefault="00982610" w:rsidP="00982610">
      <w:pPr>
        <w:pStyle w:val="a3"/>
        <w:spacing w:before="0" w:beforeAutospacing="0" w:after="0" w:afterAutospacing="0"/>
        <w:ind w:firstLine="709"/>
        <w:jc w:val="both"/>
        <w:rPr>
          <w:sz w:val="28"/>
          <w:szCs w:val="28"/>
        </w:rPr>
      </w:pPr>
      <w:r w:rsidRPr="004E6569">
        <w:rPr>
          <w:sz w:val="28"/>
          <w:szCs w:val="28"/>
        </w:rPr>
        <w:t>Одна из главных задач, стоящих перед педагогическими работниками, в усл</w:t>
      </w:r>
      <w:r w:rsidRPr="004E6569">
        <w:rPr>
          <w:sz w:val="28"/>
          <w:szCs w:val="28"/>
        </w:rPr>
        <w:t>о</w:t>
      </w:r>
      <w:r w:rsidRPr="004E6569">
        <w:rPr>
          <w:sz w:val="28"/>
          <w:szCs w:val="28"/>
        </w:rPr>
        <w:t>виях модернизации образования – вооружить обучающихся осознанными, прочными знаниями, развивая их самостоятельное мышл</w:t>
      </w:r>
      <w:r w:rsidRPr="004E6569">
        <w:rPr>
          <w:sz w:val="28"/>
          <w:szCs w:val="28"/>
        </w:rPr>
        <w:t>е</w:t>
      </w:r>
      <w:r w:rsidRPr="004E6569">
        <w:rPr>
          <w:sz w:val="28"/>
          <w:szCs w:val="28"/>
        </w:rPr>
        <w:t>ние</w:t>
      </w:r>
      <w:r>
        <w:rPr>
          <w:sz w:val="28"/>
          <w:szCs w:val="28"/>
        </w:rPr>
        <w:t>.</w:t>
      </w:r>
    </w:p>
    <w:p w:rsidR="00982610" w:rsidRPr="004E6569" w:rsidRDefault="00982610" w:rsidP="00982610">
      <w:pPr>
        <w:pStyle w:val="a3"/>
        <w:spacing w:before="0" w:beforeAutospacing="0" w:after="0" w:afterAutospacing="0"/>
        <w:ind w:firstLine="709"/>
        <w:jc w:val="both"/>
        <w:rPr>
          <w:sz w:val="28"/>
          <w:szCs w:val="28"/>
        </w:rPr>
      </w:pPr>
      <w:proofErr w:type="gramStart"/>
      <w:r w:rsidRPr="004E6569">
        <w:rPr>
          <w:sz w:val="28"/>
          <w:szCs w:val="28"/>
        </w:rPr>
        <w:t>Поэтому в практике работы современной образовательной организации все большее распр</w:t>
      </w:r>
      <w:r w:rsidRPr="004E6569">
        <w:rPr>
          <w:sz w:val="28"/>
          <w:szCs w:val="28"/>
        </w:rPr>
        <w:t>о</w:t>
      </w:r>
      <w:r w:rsidRPr="004E6569">
        <w:rPr>
          <w:sz w:val="28"/>
          <w:szCs w:val="28"/>
        </w:rPr>
        <w:t xml:space="preserve">странение приобретает исследовательская деятельность обучающихся, направленная на приобщение </w:t>
      </w:r>
      <w:r>
        <w:rPr>
          <w:sz w:val="28"/>
          <w:szCs w:val="28"/>
        </w:rPr>
        <w:t>их</w:t>
      </w:r>
      <w:r w:rsidRPr="004E6569">
        <w:rPr>
          <w:sz w:val="28"/>
          <w:szCs w:val="28"/>
        </w:rPr>
        <w:t xml:space="preserve"> к активным формам получения зн</w:t>
      </w:r>
      <w:r w:rsidRPr="004E6569">
        <w:rPr>
          <w:sz w:val="28"/>
          <w:szCs w:val="28"/>
        </w:rPr>
        <w:t>а</w:t>
      </w:r>
      <w:r w:rsidRPr="004E6569">
        <w:rPr>
          <w:sz w:val="28"/>
          <w:szCs w:val="28"/>
        </w:rPr>
        <w:t xml:space="preserve">ний. </w:t>
      </w:r>
      <w:proofErr w:type="gramEnd"/>
    </w:p>
    <w:p w:rsidR="00982610" w:rsidRPr="004E6569" w:rsidRDefault="00982610" w:rsidP="00982610">
      <w:pPr>
        <w:pStyle w:val="a3"/>
        <w:spacing w:before="0" w:beforeAutospacing="0" w:after="0" w:afterAutospacing="0"/>
        <w:ind w:firstLine="709"/>
        <w:jc w:val="both"/>
        <w:rPr>
          <w:sz w:val="28"/>
          <w:szCs w:val="28"/>
        </w:rPr>
      </w:pPr>
      <w:r w:rsidRPr="004E6569">
        <w:rPr>
          <w:sz w:val="28"/>
          <w:szCs w:val="28"/>
        </w:rPr>
        <w:t>Научно-исследов</w:t>
      </w:r>
      <w:r>
        <w:rPr>
          <w:sz w:val="28"/>
          <w:szCs w:val="28"/>
        </w:rPr>
        <w:t>ательская деятельность является:</w:t>
      </w:r>
      <w:r w:rsidRPr="004E6569">
        <w:rPr>
          <w:sz w:val="28"/>
          <w:szCs w:val="28"/>
        </w:rPr>
        <w:t xml:space="preserve"> </w:t>
      </w:r>
    </w:p>
    <w:p w:rsidR="00982610" w:rsidRPr="004E6569" w:rsidRDefault="00982610" w:rsidP="00982610">
      <w:pPr>
        <w:ind w:firstLine="709"/>
        <w:jc w:val="both"/>
        <w:rPr>
          <w:sz w:val="28"/>
          <w:szCs w:val="28"/>
        </w:rPr>
      </w:pPr>
      <w:r>
        <w:rPr>
          <w:sz w:val="28"/>
          <w:szCs w:val="28"/>
        </w:rPr>
        <w:t xml:space="preserve">- </w:t>
      </w:r>
      <w:r w:rsidRPr="004E6569">
        <w:rPr>
          <w:sz w:val="28"/>
          <w:szCs w:val="28"/>
        </w:rPr>
        <w:t>мощным средством, позволяющим увлечь новое поколение по самому продукти</w:t>
      </w:r>
      <w:r w:rsidRPr="004E6569">
        <w:rPr>
          <w:sz w:val="28"/>
          <w:szCs w:val="28"/>
        </w:rPr>
        <w:t>в</w:t>
      </w:r>
      <w:r w:rsidRPr="004E6569">
        <w:rPr>
          <w:sz w:val="28"/>
          <w:szCs w:val="28"/>
        </w:rPr>
        <w:t>ному пути развития и совершенствования;</w:t>
      </w:r>
    </w:p>
    <w:p w:rsidR="00982610" w:rsidRPr="004E6569" w:rsidRDefault="00982610" w:rsidP="00982610">
      <w:pPr>
        <w:ind w:firstLine="709"/>
        <w:jc w:val="both"/>
        <w:rPr>
          <w:sz w:val="28"/>
          <w:szCs w:val="28"/>
        </w:rPr>
      </w:pPr>
      <w:r>
        <w:rPr>
          <w:sz w:val="28"/>
          <w:szCs w:val="28"/>
        </w:rPr>
        <w:t xml:space="preserve">- </w:t>
      </w:r>
      <w:r w:rsidRPr="004E6569">
        <w:rPr>
          <w:sz w:val="28"/>
          <w:szCs w:val="28"/>
        </w:rPr>
        <w:t>одним из методов повышения интереса и соответственно качества образовательного пр</w:t>
      </w:r>
      <w:r w:rsidRPr="004E6569">
        <w:rPr>
          <w:sz w:val="28"/>
          <w:szCs w:val="28"/>
        </w:rPr>
        <w:t>о</w:t>
      </w:r>
      <w:r w:rsidRPr="004E6569">
        <w:rPr>
          <w:sz w:val="28"/>
          <w:szCs w:val="28"/>
        </w:rPr>
        <w:t>цесса.</w:t>
      </w:r>
    </w:p>
    <w:p w:rsidR="00982610" w:rsidRPr="004E6569" w:rsidRDefault="00982610" w:rsidP="00982610">
      <w:pPr>
        <w:pStyle w:val="a3"/>
        <w:spacing w:before="0" w:beforeAutospacing="0" w:after="0" w:afterAutospacing="0"/>
        <w:ind w:firstLine="709"/>
        <w:jc w:val="both"/>
        <w:rPr>
          <w:sz w:val="28"/>
          <w:szCs w:val="28"/>
        </w:rPr>
      </w:pPr>
      <w:r w:rsidRPr="00A64F7F">
        <w:rPr>
          <w:bCs/>
          <w:sz w:val="28"/>
          <w:szCs w:val="28"/>
        </w:rPr>
        <w:t>Исследовательской деятельностью</w:t>
      </w:r>
      <w:r w:rsidRPr="004E6569">
        <w:rPr>
          <w:b/>
          <w:bCs/>
          <w:sz w:val="28"/>
          <w:szCs w:val="28"/>
        </w:rPr>
        <w:t xml:space="preserve"> </w:t>
      </w:r>
      <w:r w:rsidRPr="004E6569">
        <w:rPr>
          <w:sz w:val="28"/>
          <w:szCs w:val="28"/>
        </w:rPr>
        <w:t>называют один из видов творческой деятел</w:t>
      </w:r>
      <w:r w:rsidRPr="004E6569">
        <w:rPr>
          <w:sz w:val="28"/>
          <w:szCs w:val="28"/>
        </w:rPr>
        <w:t>ь</w:t>
      </w:r>
      <w:r w:rsidRPr="004E6569">
        <w:rPr>
          <w:sz w:val="28"/>
          <w:szCs w:val="28"/>
        </w:rPr>
        <w:t xml:space="preserve">ности учащихся, которая характеризуется рядом особенностей: </w:t>
      </w:r>
    </w:p>
    <w:p w:rsidR="00982610" w:rsidRPr="004E6569" w:rsidRDefault="00982610" w:rsidP="00982610">
      <w:pPr>
        <w:ind w:firstLine="720"/>
        <w:jc w:val="both"/>
        <w:rPr>
          <w:sz w:val="28"/>
          <w:szCs w:val="28"/>
        </w:rPr>
      </w:pPr>
      <w:r>
        <w:rPr>
          <w:sz w:val="28"/>
          <w:szCs w:val="28"/>
        </w:rPr>
        <w:t>1) </w:t>
      </w:r>
      <w:r w:rsidRPr="004E6569">
        <w:rPr>
          <w:sz w:val="28"/>
          <w:szCs w:val="28"/>
        </w:rPr>
        <w:t xml:space="preserve">связана с решением </w:t>
      </w:r>
      <w:r>
        <w:rPr>
          <w:sz w:val="28"/>
          <w:szCs w:val="28"/>
        </w:rPr>
        <w:t>обучающихся</w:t>
      </w:r>
      <w:r w:rsidRPr="004E6569">
        <w:rPr>
          <w:sz w:val="28"/>
          <w:szCs w:val="28"/>
        </w:rPr>
        <w:t xml:space="preserve"> творч</w:t>
      </w:r>
      <w:r w:rsidRPr="004E6569">
        <w:rPr>
          <w:sz w:val="28"/>
          <w:szCs w:val="28"/>
        </w:rPr>
        <w:t>е</w:t>
      </w:r>
      <w:r>
        <w:rPr>
          <w:sz w:val="28"/>
          <w:szCs w:val="28"/>
        </w:rPr>
        <w:t>ских задач</w:t>
      </w:r>
      <w:r w:rsidRPr="004E6569">
        <w:rPr>
          <w:sz w:val="28"/>
          <w:szCs w:val="28"/>
        </w:rPr>
        <w:t xml:space="preserve"> с неизвестным р</w:t>
      </w:r>
      <w:r>
        <w:rPr>
          <w:sz w:val="28"/>
          <w:szCs w:val="28"/>
        </w:rPr>
        <w:t>езультатом,</w:t>
      </w:r>
      <w:r w:rsidRPr="004E6569">
        <w:rPr>
          <w:sz w:val="28"/>
          <w:szCs w:val="28"/>
        </w:rPr>
        <w:t xml:space="preserve"> </w:t>
      </w:r>
      <w:r>
        <w:rPr>
          <w:sz w:val="28"/>
          <w:szCs w:val="28"/>
        </w:rPr>
        <w:t>чем и отличается</w:t>
      </w:r>
      <w:r w:rsidRPr="004E6569">
        <w:rPr>
          <w:sz w:val="28"/>
          <w:szCs w:val="28"/>
        </w:rPr>
        <w:t xml:space="preserve"> от проектной деятельности, которая предполагает четкое прогнозирование </w:t>
      </w:r>
      <w:r>
        <w:rPr>
          <w:sz w:val="28"/>
          <w:szCs w:val="28"/>
        </w:rPr>
        <w:t>его</w:t>
      </w:r>
      <w:r w:rsidRPr="004E6569">
        <w:rPr>
          <w:sz w:val="28"/>
          <w:szCs w:val="28"/>
        </w:rPr>
        <w:t xml:space="preserve"> и ясное представление о конечном продукте деятельности.</w:t>
      </w:r>
    </w:p>
    <w:p w:rsidR="00982610" w:rsidRPr="004E6569" w:rsidRDefault="00982610" w:rsidP="00982610">
      <w:pPr>
        <w:ind w:firstLine="720"/>
        <w:jc w:val="both"/>
        <w:rPr>
          <w:sz w:val="28"/>
          <w:szCs w:val="28"/>
        </w:rPr>
      </w:pPr>
      <w:r>
        <w:rPr>
          <w:sz w:val="28"/>
          <w:szCs w:val="28"/>
        </w:rPr>
        <w:t>2) </w:t>
      </w:r>
      <w:r w:rsidRPr="004E6569">
        <w:rPr>
          <w:sz w:val="28"/>
          <w:szCs w:val="28"/>
        </w:rPr>
        <w:t xml:space="preserve">исследовательская деятельность </w:t>
      </w:r>
      <w:r>
        <w:rPr>
          <w:sz w:val="28"/>
          <w:szCs w:val="28"/>
        </w:rPr>
        <w:t xml:space="preserve">обучающегося </w:t>
      </w:r>
      <w:r w:rsidRPr="004E6569">
        <w:rPr>
          <w:sz w:val="28"/>
          <w:szCs w:val="28"/>
        </w:rPr>
        <w:t>дол</w:t>
      </w:r>
      <w:r w:rsidRPr="004E6569">
        <w:rPr>
          <w:sz w:val="28"/>
          <w:szCs w:val="28"/>
        </w:rPr>
        <w:t>ж</w:t>
      </w:r>
      <w:r w:rsidRPr="004E6569">
        <w:rPr>
          <w:sz w:val="28"/>
          <w:szCs w:val="28"/>
        </w:rPr>
        <w:t xml:space="preserve">на проходить под руководством </w:t>
      </w:r>
      <w:r>
        <w:rPr>
          <w:sz w:val="28"/>
          <w:szCs w:val="28"/>
        </w:rPr>
        <w:t>научного руководителя</w:t>
      </w:r>
      <w:r w:rsidRPr="004E6569">
        <w:rPr>
          <w:sz w:val="28"/>
          <w:szCs w:val="28"/>
        </w:rPr>
        <w:t>.</w:t>
      </w:r>
    </w:p>
    <w:p w:rsidR="00982610" w:rsidRDefault="00982610" w:rsidP="00855664">
      <w:pPr>
        <w:ind w:firstLine="708"/>
        <w:jc w:val="both"/>
        <w:rPr>
          <w:color w:val="000000"/>
          <w:sz w:val="28"/>
          <w:szCs w:val="28"/>
          <w:bdr w:val="none" w:sz="0" w:space="0" w:color="auto" w:frame="1"/>
          <w:shd w:val="clear" w:color="auto" w:fill="F5F5F5"/>
        </w:rPr>
      </w:pPr>
      <w:r w:rsidRPr="00982610">
        <w:rPr>
          <w:rStyle w:val="a4"/>
          <w:color w:val="000000"/>
          <w:sz w:val="28"/>
          <w:szCs w:val="28"/>
          <w:bdr w:val="none" w:sz="0" w:space="0" w:color="auto" w:frame="1"/>
          <w:shd w:val="clear" w:color="auto" w:fill="F5F5F5"/>
        </w:rPr>
        <w:t>Современное понимание смысла исследовательской деятельности учащихся.</w:t>
      </w:r>
      <w:r w:rsidRPr="00982610">
        <w:rPr>
          <w:rStyle w:val="apple-converted-space"/>
          <w:color w:val="000000"/>
          <w:sz w:val="28"/>
          <w:szCs w:val="28"/>
          <w:bdr w:val="none" w:sz="0" w:space="0" w:color="auto" w:frame="1"/>
          <w:shd w:val="clear" w:color="auto" w:fill="F5F5F5"/>
        </w:rPr>
        <w:t> </w:t>
      </w:r>
      <w:r w:rsidRPr="00982610">
        <w:rPr>
          <w:color w:val="000000"/>
          <w:sz w:val="28"/>
          <w:szCs w:val="28"/>
          <w:bdr w:val="none" w:sz="0" w:space="0" w:color="auto" w:frame="1"/>
          <w:shd w:val="clear" w:color="auto" w:fill="F5F5F5"/>
        </w:rPr>
        <w:t xml:space="preserve">В развитии исследовательской деятельности учащихся в России имеются давние традиции. Так, во многих регионах создавались и функционировали юношеские научно-технические общества и малые академии наук. </w:t>
      </w:r>
    </w:p>
    <w:p w:rsidR="00982610" w:rsidRDefault="00982610" w:rsidP="00855664">
      <w:pPr>
        <w:ind w:firstLine="708"/>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 xml:space="preserve">Деятельность многих юношеских научно-технических обществ нередко сводилась к реализации в среде старших школьников модели функционирования академических исследовательских коллективов, реализации в упрощенном виде исследовательских задач лабораторий научно-исследовательских институтов. </w:t>
      </w:r>
    </w:p>
    <w:p w:rsidR="00982610" w:rsidRDefault="00982610" w:rsidP="00855664">
      <w:pPr>
        <w:ind w:firstLine="708"/>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 xml:space="preserve">Главной целью этой деятельности являлось подготовка абитуриентов для вузов и формирование молодой смены для научно-исследовательских институтов. На деле это означало реализацию учебно-воспитательного процесса в более индивидуализированном виде в дополнительно вводимой предметной области. </w:t>
      </w:r>
    </w:p>
    <w:p w:rsidR="00982610" w:rsidRDefault="00982610" w:rsidP="00855664">
      <w:pPr>
        <w:ind w:firstLine="708"/>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 xml:space="preserve">В современных условиях, когда актуален вопрос о снижении учебной нагрузки детей, значение термина «исследовательская деятельность учащихся» приобретает несколько иное значение. В нем уменьшается доля </w:t>
      </w:r>
      <w:proofErr w:type="spellStart"/>
      <w:r w:rsidRPr="00982610">
        <w:rPr>
          <w:color w:val="000000"/>
          <w:sz w:val="28"/>
          <w:szCs w:val="28"/>
          <w:bdr w:val="none" w:sz="0" w:space="0" w:color="auto" w:frame="1"/>
          <w:shd w:val="clear" w:color="auto" w:fill="F5F5F5"/>
        </w:rPr>
        <w:lastRenderedPageBreak/>
        <w:t>профориентационного</w:t>
      </w:r>
      <w:proofErr w:type="spellEnd"/>
      <w:r w:rsidRPr="00982610">
        <w:rPr>
          <w:color w:val="000000"/>
          <w:sz w:val="28"/>
          <w:szCs w:val="28"/>
          <w:bdr w:val="none" w:sz="0" w:space="0" w:color="auto" w:frame="1"/>
          <w:shd w:val="clear" w:color="auto" w:fill="F5F5F5"/>
        </w:rPr>
        <w:t xml:space="preserve"> компонента, факторов научной новизны исследований, и возрастает содержание, связанное с пониманием исследовательской деятельности как инструмента повышения качества образования.</w:t>
      </w:r>
    </w:p>
    <w:p w:rsidR="00982610" w:rsidRDefault="00982610" w:rsidP="00855664">
      <w:pPr>
        <w:ind w:firstLine="708"/>
        <w:jc w:val="both"/>
        <w:rPr>
          <w:rStyle w:val="apple-converted-space"/>
          <w:color w:val="000000"/>
          <w:sz w:val="28"/>
          <w:szCs w:val="28"/>
          <w:bdr w:val="none" w:sz="0" w:space="0" w:color="auto" w:frame="1"/>
          <w:shd w:val="clear" w:color="auto" w:fill="F5F5F5"/>
        </w:rPr>
      </w:pPr>
      <w:r w:rsidRPr="00982610">
        <w:rPr>
          <w:rStyle w:val="a4"/>
          <w:color w:val="000000"/>
          <w:sz w:val="28"/>
          <w:szCs w:val="28"/>
          <w:bdr w:val="none" w:sz="0" w:space="0" w:color="auto" w:frame="1"/>
          <w:shd w:val="clear" w:color="auto" w:fill="F5F5F5"/>
        </w:rPr>
        <w:t xml:space="preserve">Отличие исследовательской деятельности </w:t>
      </w:r>
      <w:proofErr w:type="gramStart"/>
      <w:r w:rsidRPr="00982610">
        <w:rPr>
          <w:rStyle w:val="a4"/>
          <w:color w:val="000000"/>
          <w:sz w:val="28"/>
          <w:szCs w:val="28"/>
          <w:bdr w:val="none" w:sz="0" w:space="0" w:color="auto" w:frame="1"/>
          <w:shd w:val="clear" w:color="auto" w:fill="F5F5F5"/>
        </w:rPr>
        <w:t>от</w:t>
      </w:r>
      <w:proofErr w:type="gramEnd"/>
      <w:r w:rsidRPr="00982610">
        <w:rPr>
          <w:rStyle w:val="a4"/>
          <w:color w:val="000000"/>
          <w:sz w:val="28"/>
          <w:szCs w:val="28"/>
          <w:bdr w:val="none" w:sz="0" w:space="0" w:color="auto" w:frame="1"/>
          <w:shd w:val="clear" w:color="auto" w:fill="F5F5F5"/>
        </w:rPr>
        <w:t> проектной и конструктивной.</w:t>
      </w:r>
      <w:r w:rsidRPr="00982610">
        <w:rPr>
          <w:rStyle w:val="apple-converted-space"/>
          <w:color w:val="000000"/>
          <w:sz w:val="28"/>
          <w:szCs w:val="28"/>
          <w:bdr w:val="none" w:sz="0" w:space="0" w:color="auto" w:frame="1"/>
          <w:shd w:val="clear" w:color="auto" w:fill="F5F5F5"/>
        </w:rPr>
        <w:t> </w:t>
      </w:r>
    </w:p>
    <w:p w:rsidR="00982610" w:rsidRDefault="00982610" w:rsidP="00855664">
      <w:pPr>
        <w:ind w:firstLine="708"/>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 xml:space="preserve">Главным результатом исследовательской деятельности является </w:t>
      </w:r>
      <w:r w:rsidRPr="00982610">
        <w:rPr>
          <w:b/>
          <w:i/>
          <w:color w:val="000000"/>
          <w:sz w:val="28"/>
          <w:szCs w:val="28"/>
          <w:bdr w:val="none" w:sz="0" w:space="0" w:color="auto" w:frame="1"/>
          <w:shd w:val="clear" w:color="auto" w:fill="F5F5F5"/>
        </w:rPr>
        <w:t>интеллектуальный продукт,</w:t>
      </w:r>
      <w:r w:rsidRPr="00982610">
        <w:rPr>
          <w:color w:val="000000"/>
          <w:sz w:val="28"/>
          <w:szCs w:val="28"/>
          <w:bdr w:val="none" w:sz="0" w:space="0" w:color="auto" w:frame="1"/>
          <w:shd w:val="clear" w:color="auto" w:fill="F5F5F5"/>
        </w:rPr>
        <w:t xml:space="preserve"> устанавливающий ту или иную истину в результате процедуры исследования и представленный в стандартном виде. Необходимо подчеркнуть </w:t>
      </w:r>
      <w:proofErr w:type="spellStart"/>
      <w:r w:rsidRPr="00982610">
        <w:rPr>
          <w:color w:val="000000"/>
          <w:sz w:val="28"/>
          <w:szCs w:val="28"/>
          <w:bdr w:val="none" w:sz="0" w:space="0" w:color="auto" w:frame="1"/>
          <w:shd w:val="clear" w:color="auto" w:fill="F5F5F5"/>
        </w:rPr>
        <w:t>самоценность</w:t>
      </w:r>
      <w:proofErr w:type="spellEnd"/>
      <w:r w:rsidRPr="00982610">
        <w:rPr>
          <w:color w:val="000000"/>
          <w:sz w:val="28"/>
          <w:szCs w:val="28"/>
          <w:bdr w:val="none" w:sz="0" w:space="0" w:color="auto" w:frame="1"/>
          <w:shd w:val="clear" w:color="auto" w:fill="F5F5F5"/>
        </w:rPr>
        <w:t xml:space="preserve"> достижения истины в исследовании как его главного продукта. </w:t>
      </w:r>
    </w:p>
    <w:p w:rsidR="00982610" w:rsidRDefault="00982610" w:rsidP="00855664">
      <w:pPr>
        <w:ind w:firstLine="708"/>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Часто в условиях конкурсов и конференций можно встретить требования практической значимости, применимости результатов исследования, характеристику социального эффекта исследования (например, природоохранный эффект).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w:t>
      </w:r>
    </w:p>
    <w:p w:rsidR="00982610" w:rsidRDefault="00982610" w:rsidP="00855664">
      <w:pPr>
        <w:ind w:left="15" w:firstLine="753"/>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Руководитель детской исследовательской работы должен отдавать себе отчет в смещении целей проводимой работы при введении подобных требований</w:t>
      </w:r>
    </w:p>
    <w:p w:rsidR="00982610" w:rsidRDefault="00982610" w:rsidP="00855664">
      <w:pPr>
        <w:ind w:left="15" w:firstLine="753"/>
        <w:jc w:val="both"/>
        <w:rPr>
          <w:rStyle w:val="apple-converted-space"/>
          <w:color w:val="000000"/>
          <w:sz w:val="28"/>
          <w:szCs w:val="28"/>
          <w:bdr w:val="none" w:sz="0" w:space="0" w:color="auto" w:frame="1"/>
          <w:shd w:val="clear" w:color="auto" w:fill="F5F5F5"/>
        </w:rPr>
      </w:pPr>
      <w:r w:rsidRPr="00982610">
        <w:rPr>
          <w:rStyle w:val="a4"/>
          <w:color w:val="000000"/>
          <w:sz w:val="28"/>
          <w:szCs w:val="28"/>
          <w:bdr w:val="none" w:sz="0" w:space="0" w:color="auto" w:frame="1"/>
          <w:shd w:val="clear" w:color="auto" w:fill="F5F5F5"/>
        </w:rPr>
        <w:t>Специфика реализации исследовательских задач в школе.</w:t>
      </w:r>
      <w:r w:rsidRPr="00982610">
        <w:rPr>
          <w:rStyle w:val="apple-converted-space"/>
          <w:color w:val="000000"/>
          <w:sz w:val="28"/>
          <w:szCs w:val="28"/>
          <w:bdr w:val="none" w:sz="0" w:space="0" w:color="auto" w:frame="1"/>
          <w:shd w:val="clear" w:color="auto" w:fill="F5F5F5"/>
        </w:rPr>
        <w:t> </w:t>
      </w:r>
    </w:p>
    <w:p w:rsidR="00982610" w:rsidRDefault="00982610" w:rsidP="00855664">
      <w:pPr>
        <w:ind w:left="15" w:firstLine="753"/>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 xml:space="preserve">Не менее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 образовательный уровень, </w:t>
      </w:r>
      <w:proofErr w:type="spellStart"/>
      <w:r w:rsidRPr="00982610">
        <w:rPr>
          <w:color w:val="000000"/>
          <w:sz w:val="28"/>
          <w:szCs w:val="28"/>
          <w:bdr w:val="none" w:sz="0" w:space="0" w:color="auto" w:frame="1"/>
          <w:shd w:val="clear" w:color="auto" w:fill="F5F5F5"/>
        </w:rPr>
        <w:t>несформированность</w:t>
      </w:r>
      <w:proofErr w:type="spellEnd"/>
      <w:r w:rsidRPr="00982610">
        <w:rPr>
          <w:color w:val="000000"/>
          <w:sz w:val="28"/>
          <w:szCs w:val="28"/>
          <w:bdr w:val="none" w:sz="0" w:space="0" w:color="auto" w:frame="1"/>
          <w:shd w:val="clear" w:color="auto" w:fill="F5F5F5"/>
        </w:rPr>
        <w:t xml:space="preserve"> мировоззрения, неразвитость способности к самостоятельному анализу, слабая концентрация внимания. </w:t>
      </w:r>
    </w:p>
    <w:p w:rsidR="00982610" w:rsidRDefault="00982610" w:rsidP="00855664">
      <w:pPr>
        <w:ind w:left="15" w:firstLine="753"/>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 xml:space="preserve">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образовательных учреждениях. </w:t>
      </w:r>
      <w:proofErr w:type="gramStart"/>
      <w:r w:rsidRPr="00982610">
        <w:rPr>
          <w:color w:val="000000"/>
          <w:sz w:val="28"/>
          <w:szCs w:val="28"/>
          <w:bdr w:val="none" w:sz="0" w:space="0" w:color="auto" w:frame="1"/>
          <w:shd w:val="clear" w:color="auto" w:fill="F5F5F5"/>
        </w:rPr>
        <w:t>Такие задачи должны удовлетворять определенным требованиям, связанными с общими принципами проектирования исследовательских задач учащихся в различных областях знаний.</w:t>
      </w:r>
      <w:proofErr w:type="gramEnd"/>
    </w:p>
    <w:p w:rsidR="00982610" w:rsidRDefault="00982610" w:rsidP="00855664">
      <w:pPr>
        <w:ind w:left="15" w:firstLine="753"/>
        <w:jc w:val="both"/>
        <w:rPr>
          <w:rStyle w:val="a5"/>
          <w:color w:val="000000"/>
          <w:sz w:val="28"/>
          <w:szCs w:val="28"/>
          <w:bdr w:val="none" w:sz="0" w:space="0" w:color="auto" w:frame="1"/>
          <w:shd w:val="clear" w:color="auto" w:fill="F5F5F5"/>
        </w:rPr>
      </w:pPr>
      <w:r w:rsidRPr="00982610">
        <w:rPr>
          <w:rStyle w:val="a4"/>
          <w:color w:val="000000"/>
          <w:sz w:val="28"/>
          <w:szCs w:val="28"/>
          <w:bdr w:val="none" w:sz="0" w:space="0" w:color="auto" w:frame="1"/>
          <w:shd w:val="clear" w:color="auto" w:fill="F5F5F5"/>
        </w:rPr>
        <w:t>Классификация задач по сложности.</w:t>
      </w:r>
      <w:r w:rsidRPr="00982610">
        <w:rPr>
          <w:rStyle w:val="apple-converted-space"/>
          <w:color w:val="000000"/>
          <w:sz w:val="28"/>
          <w:szCs w:val="28"/>
          <w:bdr w:val="none" w:sz="0" w:space="0" w:color="auto" w:frame="1"/>
          <w:shd w:val="clear" w:color="auto" w:fill="F5F5F5"/>
        </w:rPr>
        <w:t> </w:t>
      </w:r>
      <w:r w:rsidRPr="00982610">
        <w:rPr>
          <w:color w:val="000000"/>
          <w:sz w:val="28"/>
          <w:szCs w:val="28"/>
          <w:bdr w:val="none" w:sz="0" w:space="0" w:color="auto" w:frame="1"/>
          <w:shd w:val="clear" w:color="auto" w:fill="F5F5F5"/>
        </w:rPr>
        <w:t xml:space="preserve">Среди требований, предъявляемых к задачам, такие, как ограниченность объема экспериментального материала, математического аппарата обработки данных, ограниченность </w:t>
      </w:r>
      <w:proofErr w:type="spellStart"/>
      <w:r w:rsidRPr="00982610">
        <w:rPr>
          <w:color w:val="000000"/>
          <w:sz w:val="28"/>
          <w:szCs w:val="28"/>
          <w:bdr w:val="none" w:sz="0" w:space="0" w:color="auto" w:frame="1"/>
          <w:shd w:val="clear" w:color="auto" w:fill="F5F5F5"/>
        </w:rPr>
        <w:t>межпредметного</w:t>
      </w:r>
      <w:proofErr w:type="spellEnd"/>
      <w:r w:rsidRPr="00982610">
        <w:rPr>
          <w:color w:val="000000"/>
          <w:sz w:val="28"/>
          <w:szCs w:val="28"/>
          <w:bdr w:val="none" w:sz="0" w:space="0" w:color="auto" w:frame="1"/>
          <w:shd w:val="clear" w:color="auto" w:fill="F5F5F5"/>
        </w:rPr>
        <w:t xml:space="preserve"> анализа. По степени сложности анализа экспериментальных данных разделя</w:t>
      </w:r>
      <w:r>
        <w:rPr>
          <w:color w:val="000000"/>
          <w:sz w:val="28"/>
          <w:szCs w:val="28"/>
          <w:bdr w:val="none" w:sz="0" w:space="0" w:color="auto" w:frame="1"/>
          <w:shd w:val="clear" w:color="auto" w:fill="F5F5F5"/>
        </w:rPr>
        <w:t xml:space="preserve">ют </w:t>
      </w:r>
      <w:r w:rsidRPr="00982610">
        <w:rPr>
          <w:color w:val="000000"/>
          <w:sz w:val="28"/>
          <w:szCs w:val="28"/>
          <w:bdr w:val="none" w:sz="0" w:space="0" w:color="auto" w:frame="1"/>
          <w:shd w:val="clear" w:color="auto" w:fill="F5F5F5"/>
        </w:rPr>
        <w:t xml:space="preserve"> задачи на задачи практикума, собственно исследовательские и научные.</w:t>
      </w:r>
      <w:r w:rsidRPr="00982610">
        <w:rPr>
          <w:rStyle w:val="a5"/>
          <w:color w:val="000000"/>
          <w:sz w:val="28"/>
          <w:szCs w:val="28"/>
          <w:bdr w:val="none" w:sz="0" w:space="0" w:color="auto" w:frame="1"/>
          <w:shd w:val="clear" w:color="auto" w:fill="F5F5F5"/>
        </w:rPr>
        <w:t xml:space="preserve"> </w:t>
      </w:r>
    </w:p>
    <w:p w:rsidR="00982610" w:rsidRDefault="00982610" w:rsidP="00855664">
      <w:pPr>
        <w:ind w:left="15" w:firstLine="753"/>
        <w:jc w:val="both"/>
        <w:rPr>
          <w:color w:val="000000"/>
          <w:sz w:val="28"/>
          <w:szCs w:val="28"/>
          <w:bdr w:val="none" w:sz="0" w:space="0" w:color="auto" w:frame="1"/>
          <w:shd w:val="clear" w:color="auto" w:fill="F5F5F5"/>
        </w:rPr>
      </w:pPr>
      <w:r w:rsidRPr="00982610">
        <w:rPr>
          <w:rStyle w:val="a5"/>
          <w:color w:val="000000"/>
          <w:sz w:val="28"/>
          <w:szCs w:val="28"/>
          <w:bdr w:val="none" w:sz="0" w:space="0" w:color="auto" w:frame="1"/>
          <w:shd w:val="clear" w:color="auto" w:fill="F5F5F5"/>
        </w:rPr>
        <w:t>Задачи практикума</w:t>
      </w:r>
      <w:r w:rsidRPr="00982610">
        <w:rPr>
          <w:rStyle w:val="apple-converted-space"/>
          <w:color w:val="000000"/>
          <w:sz w:val="28"/>
          <w:szCs w:val="28"/>
          <w:bdr w:val="none" w:sz="0" w:space="0" w:color="auto" w:frame="1"/>
          <w:shd w:val="clear" w:color="auto" w:fill="F5F5F5"/>
        </w:rPr>
        <w:t> </w:t>
      </w:r>
      <w:r w:rsidRPr="00982610">
        <w:rPr>
          <w:color w:val="000000"/>
          <w:sz w:val="28"/>
          <w:szCs w:val="28"/>
          <w:bdr w:val="none" w:sz="0" w:space="0" w:color="auto" w:frame="1"/>
          <w:shd w:val="clear" w:color="auto" w:fill="F5F5F5"/>
        </w:rPr>
        <w:t>служат для иллюстрации какого-либо явления. В этом случае изменяется какой-либо параметр (например, температура) и исследуется связанное с этим изменение, например, объема. Результат стабилен и не требует анализа.</w:t>
      </w:r>
    </w:p>
    <w:p w:rsidR="00982610" w:rsidRDefault="00982610" w:rsidP="00855664">
      <w:pPr>
        <w:ind w:left="15" w:firstLine="753"/>
        <w:jc w:val="both"/>
        <w:rPr>
          <w:color w:val="000000"/>
          <w:sz w:val="28"/>
          <w:szCs w:val="28"/>
          <w:bdr w:val="none" w:sz="0" w:space="0" w:color="auto" w:frame="1"/>
          <w:shd w:val="clear" w:color="auto" w:fill="F5F5F5"/>
        </w:rPr>
      </w:pPr>
      <w:r w:rsidRPr="00982610">
        <w:rPr>
          <w:rStyle w:val="a5"/>
          <w:color w:val="000000"/>
          <w:sz w:val="28"/>
          <w:szCs w:val="28"/>
          <w:bdr w:val="none" w:sz="0" w:space="0" w:color="auto" w:frame="1"/>
          <w:shd w:val="clear" w:color="auto" w:fill="F5F5F5"/>
        </w:rPr>
        <w:lastRenderedPageBreak/>
        <w:t>Исследовательские задачи</w:t>
      </w:r>
      <w:r w:rsidRPr="00982610">
        <w:rPr>
          <w:rStyle w:val="apple-converted-space"/>
          <w:color w:val="000000"/>
          <w:sz w:val="28"/>
          <w:szCs w:val="28"/>
          <w:bdr w:val="none" w:sz="0" w:space="0" w:color="auto" w:frame="1"/>
          <w:shd w:val="clear" w:color="auto" w:fill="F5F5F5"/>
        </w:rPr>
        <w:t> </w:t>
      </w:r>
      <w:r w:rsidRPr="00982610">
        <w:rPr>
          <w:color w:val="000000"/>
          <w:sz w:val="28"/>
          <w:szCs w:val="28"/>
          <w:bdr w:val="none" w:sz="0" w:space="0" w:color="auto" w:frame="1"/>
          <w:shd w:val="clear" w:color="auto" w:fill="F5F5F5"/>
        </w:rPr>
        <w:t>представляют собой класс задач, которые применимы в образовательных учреждениях. В них исследуемая величина зависит от нескольких несложных факторов (например, загрязненность местности в зависимости от расстояния до трубы завода и метеоусловий). Влияние факторов на исследуемую величину представляет собой прекрасный объект д</w:t>
      </w:r>
      <w:r>
        <w:rPr>
          <w:color w:val="000000"/>
          <w:sz w:val="28"/>
          <w:szCs w:val="28"/>
          <w:bdr w:val="none" w:sz="0" w:space="0" w:color="auto" w:frame="1"/>
          <w:shd w:val="clear" w:color="auto" w:fill="F5F5F5"/>
        </w:rPr>
        <w:t>ля анализа, посильного учащимся.</w:t>
      </w:r>
    </w:p>
    <w:p w:rsidR="00982610" w:rsidRDefault="00982610" w:rsidP="00855664">
      <w:pPr>
        <w:ind w:left="15" w:firstLine="753"/>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В </w:t>
      </w:r>
      <w:r w:rsidRPr="00982610">
        <w:rPr>
          <w:rStyle w:val="a5"/>
          <w:color w:val="000000"/>
          <w:sz w:val="28"/>
          <w:szCs w:val="28"/>
          <w:bdr w:val="none" w:sz="0" w:space="0" w:color="auto" w:frame="1"/>
          <w:shd w:val="clear" w:color="auto" w:fill="F5F5F5"/>
        </w:rPr>
        <w:t>научных задачах</w:t>
      </w:r>
      <w:r w:rsidRPr="00982610">
        <w:rPr>
          <w:rStyle w:val="apple-converted-space"/>
          <w:color w:val="000000"/>
          <w:sz w:val="28"/>
          <w:szCs w:val="28"/>
          <w:bdr w:val="none" w:sz="0" w:space="0" w:color="auto" w:frame="1"/>
          <w:shd w:val="clear" w:color="auto" w:fill="F5F5F5"/>
        </w:rPr>
        <w:t> </w:t>
      </w:r>
      <w:proofErr w:type="gramStart"/>
      <w:r w:rsidRPr="00982610">
        <w:rPr>
          <w:color w:val="000000"/>
          <w:sz w:val="28"/>
          <w:szCs w:val="28"/>
          <w:bdr w:val="none" w:sz="0" w:space="0" w:color="auto" w:frame="1"/>
          <w:shd w:val="clear" w:color="auto" w:fill="F5F5F5"/>
        </w:rPr>
        <w:t>присутствуют много факторов</w:t>
      </w:r>
      <w:proofErr w:type="gramEnd"/>
      <w:r w:rsidRPr="00982610">
        <w:rPr>
          <w:color w:val="000000"/>
          <w:sz w:val="28"/>
          <w:szCs w:val="28"/>
          <w:bdr w:val="none" w:sz="0" w:space="0" w:color="auto" w:frame="1"/>
          <w:shd w:val="clear" w:color="auto" w:fill="F5F5F5"/>
        </w:rPr>
        <w:t xml:space="preserve">, влияние которых на исследуемые величины достаточно сложно. </w:t>
      </w:r>
      <w:proofErr w:type="gramStart"/>
      <w:r w:rsidRPr="00982610">
        <w:rPr>
          <w:color w:val="000000"/>
          <w:sz w:val="28"/>
          <w:szCs w:val="28"/>
          <w:bdr w:val="none" w:sz="0" w:space="0" w:color="auto" w:frame="1"/>
          <w:shd w:val="clear" w:color="auto" w:fill="F5F5F5"/>
        </w:rPr>
        <w:t>Анализ таких задач требует широкого кругозора и научной интуиции и непримен</w:t>
      </w:r>
      <w:r>
        <w:rPr>
          <w:color w:val="000000"/>
          <w:sz w:val="28"/>
          <w:szCs w:val="28"/>
          <w:bdr w:val="none" w:sz="0" w:space="0" w:color="auto" w:frame="1"/>
          <w:shd w:val="clear" w:color="auto" w:fill="F5F5F5"/>
        </w:rPr>
        <w:t>имы в образовательном процессе.</w:t>
      </w:r>
      <w:proofErr w:type="gramEnd"/>
    </w:p>
    <w:p w:rsidR="00982610" w:rsidRDefault="00982610" w:rsidP="00855664">
      <w:pPr>
        <w:ind w:left="15" w:firstLine="753"/>
        <w:jc w:val="both"/>
        <w:rPr>
          <w:color w:val="000000"/>
          <w:sz w:val="28"/>
          <w:szCs w:val="28"/>
          <w:bdr w:val="none" w:sz="0" w:space="0" w:color="auto" w:frame="1"/>
          <w:shd w:val="clear" w:color="auto" w:fill="F5F5F5"/>
        </w:rPr>
      </w:pPr>
      <w:r w:rsidRPr="00982610">
        <w:rPr>
          <w:rStyle w:val="a4"/>
          <w:color w:val="000000"/>
          <w:sz w:val="28"/>
          <w:szCs w:val="28"/>
          <w:bdr w:val="none" w:sz="0" w:space="0" w:color="auto" w:frame="1"/>
          <w:shd w:val="clear" w:color="auto" w:fill="F5F5F5"/>
        </w:rPr>
        <w:t>Представление исследований.</w:t>
      </w:r>
      <w:r w:rsidRPr="00982610">
        <w:rPr>
          <w:rStyle w:val="apple-converted-space"/>
          <w:color w:val="000000"/>
          <w:sz w:val="28"/>
          <w:szCs w:val="28"/>
          <w:bdr w:val="none" w:sz="0" w:space="0" w:color="auto" w:frame="1"/>
          <w:shd w:val="clear" w:color="auto" w:fill="F5F5F5"/>
        </w:rPr>
        <w:t> </w:t>
      </w:r>
      <w:r w:rsidRPr="00982610">
        <w:rPr>
          <w:color w:val="000000"/>
          <w:sz w:val="28"/>
          <w:szCs w:val="28"/>
          <w:bdr w:val="none" w:sz="0" w:space="0" w:color="auto" w:frame="1"/>
          <w:shd w:val="clear" w:color="auto" w:fill="F5F5F5"/>
        </w:rPr>
        <w:t>Представление исследования, особенно в современности, имеет решающее значение во всей работе. Наличие стандартов представления является характерным атрибутом исследовательской деятельности и выражено достаточно жестко в отличие, например, от деятельности в сфере искусства. Таких стандартов в науке несколько:</w:t>
      </w:r>
      <w:r w:rsidRPr="00982610">
        <w:rPr>
          <w:rStyle w:val="apple-converted-space"/>
          <w:color w:val="000000"/>
          <w:sz w:val="28"/>
          <w:szCs w:val="28"/>
          <w:bdr w:val="none" w:sz="0" w:space="0" w:color="auto" w:frame="1"/>
          <w:shd w:val="clear" w:color="auto" w:fill="F5F5F5"/>
        </w:rPr>
        <w:t> </w:t>
      </w:r>
      <w:r w:rsidRPr="00982610">
        <w:rPr>
          <w:rStyle w:val="a4"/>
          <w:color w:val="000000"/>
          <w:sz w:val="28"/>
          <w:szCs w:val="28"/>
          <w:bdr w:val="none" w:sz="0" w:space="0" w:color="auto" w:frame="1"/>
          <w:shd w:val="clear" w:color="auto" w:fill="F5F5F5"/>
        </w:rPr>
        <w:t>тезисы, научная статья, устный доклад, диссертация, монография, популярная статья</w:t>
      </w:r>
      <w:r w:rsidRPr="00982610">
        <w:rPr>
          <w:color w:val="000000"/>
          <w:sz w:val="28"/>
          <w:szCs w:val="28"/>
          <w:bdr w:val="none" w:sz="0" w:space="0" w:color="auto" w:frame="1"/>
          <w:shd w:val="clear" w:color="auto" w:fill="F5F5F5"/>
        </w:rPr>
        <w:t xml:space="preserve">. </w:t>
      </w:r>
    </w:p>
    <w:p w:rsidR="00982610" w:rsidRDefault="00982610" w:rsidP="00855664">
      <w:pPr>
        <w:ind w:left="15" w:firstLine="753"/>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 xml:space="preserve">В каждом из стандартов </w:t>
      </w:r>
      <w:proofErr w:type="gramStart"/>
      <w:r w:rsidRPr="00982610">
        <w:rPr>
          <w:color w:val="000000"/>
          <w:sz w:val="28"/>
          <w:szCs w:val="28"/>
          <w:bdr w:val="none" w:sz="0" w:space="0" w:color="auto" w:frame="1"/>
          <w:shd w:val="clear" w:color="auto" w:fill="F5F5F5"/>
        </w:rPr>
        <w:t>определены</w:t>
      </w:r>
      <w:proofErr w:type="gramEnd"/>
      <w:r w:rsidRPr="00982610">
        <w:rPr>
          <w:color w:val="000000"/>
          <w:sz w:val="28"/>
          <w:szCs w:val="28"/>
          <w:bdr w:val="none" w:sz="0" w:space="0" w:color="auto" w:frame="1"/>
          <w:shd w:val="clear" w:color="auto" w:fill="F5F5F5"/>
        </w:rPr>
        <w:t xml:space="preserve"> характер языка, объем, структура. При представлении руководитель и учащийся должен с самого начала определиться с тем жанром, в котором он работает, и строго следовать его требованиям. Наиболее популярными на современных юношеских конференциях являются жанры тезисов, статьи, доклада. При этом в этих формах может быть представлены и не исследовательские работы, а, например, р</w:t>
      </w:r>
      <w:r>
        <w:rPr>
          <w:color w:val="000000"/>
          <w:sz w:val="28"/>
          <w:szCs w:val="28"/>
          <w:bdr w:val="none" w:sz="0" w:space="0" w:color="auto" w:frame="1"/>
          <w:shd w:val="clear" w:color="auto" w:fill="F5F5F5"/>
        </w:rPr>
        <w:t>ефераты или описательные работы.</w:t>
      </w:r>
    </w:p>
    <w:p w:rsidR="00855664" w:rsidRDefault="00982610" w:rsidP="00855664">
      <w:pPr>
        <w:ind w:left="15" w:firstLine="753"/>
        <w:jc w:val="both"/>
        <w:rPr>
          <w:color w:val="000000"/>
          <w:sz w:val="28"/>
          <w:szCs w:val="28"/>
          <w:bdr w:val="none" w:sz="0" w:space="0" w:color="auto" w:frame="1"/>
          <w:shd w:val="clear" w:color="auto" w:fill="F5F5F5"/>
        </w:rPr>
      </w:pPr>
      <w:r w:rsidRPr="00982610">
        <w:rPr>
          <w:rStyle w:val="a4"/>
          <w:color w:val="000000"/>
          <w:sz w:val="28"/>
          <w:szCs w:val="28"/>
          <w:bdr w:val="none" w:sz="0" w:space="0" w:color="auto" w:frame="1"/>
          <w:shd w:val="clear" w:color="auto" w:fill="F5F5F5"/>
        </w:rPr>
        <w:t>Классификация творческих работ учащихся в области естественных и гуманитарных наук</w:t>
      </w:r>
      <w:r w:rsidRPr="00982610">
        <w:rPr>
          <w:color w:val="000000"/>
          <w:sz w:val="28"/>
          <w:szCs w:val="28"/>
          <w:bdr w:val="none" w:sz="0" w:space="0" w:color="auto" w:frame="1"/>
          <w:shd w:val="clear" w:color="auto" w:fill="F5F5F5"/>
        </w:rPr>
        <w:t>. Анализ представляемых на конференции и конкурсы работ позвол</w:t>
      </w:r>
      <w:r w:rsidR="00DC17E3">
        <w:rPr>
          <w:color w:val="000000"/>
          <w:sz w:val="28"/>
          <w:szCs w:val="28"/>
          <w:bdr w:val="none" w:sz="0" w:space="0" w:color="auto" w:frame="1"/>
          <w:shd w:val="clear" w:color="auto" w:fill="F5F5F5"/>
        </w:rPr>
        <w:t>яет выделить следующие их типы:</w:t>
      </w:r>
    </w:p>
    <w:p w:rsidR="00DC17E3" w:rsidRDefault="00982610" w:rsidP="00855664">
      <w:pPr>
        <w:ind w:left="15" w:firstLine="753"/>
        <w:jc w:val="both"/>
        <w:rPr>
          <w:color w:val="000000"/>
          <w:sz w:val="28"/>
          <w:szCs w:val="28"/>
          <w:bdr w:val="none" w:sz="0" w:space="0" w:color="auto" w:frame="1"/>
          <w:shd w:val="clear" w:color="auto" w:fill="F5F5F5"/>
        </w:rPr>
      </w:pPr>
      <w:r w:rsidRPr="00982610">
        <w:rPr>
          <w:rStyle w:val="a5"/>
          <w:color w:val="000000"/>
          <w:sz w:val="28"/>
          <w:szCs w:val="28"/>
          <w:bdr w:val="none" w:sz="0" w:space="0" w:color="auto" w:frame="1"/>
          <w:shd w:val="clear" w:color="auto" w:fill="F5F5F5"/>
        </w:rPr>
        <w:t>Проблемно-реферативные</w:t>
      </w:r>
      <w:r w:rsidRPr="00982610">
        <w:rPr>
          <w:color w:val="000000"/>
          <w:sz w:val="28"/>
          <w:szCs w:val="28"/>
          <w:bdr w:val="none" w:sz="0" w:space="0" w:color="auto" w:frame="1"/>
          <w:shd w:val="clear" w:color="auto" w:fill="F5F5F5"/>
        </w:rPr>
        <w:t> —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DC17E3" w:rsidRDefault="00982610" w:rsidP="00855664">
      <w:pPr>
        <w:ind w:left="15" w:firstLine="753"/>
        <w:jc w:val="both"/>
        <w:rPr>
          <w:color w:val="000000"/>
          <w:sz w:val="28"/>
          <w:szCs w:val="28"/>
          <w:bdr w:val="none" w:sz="0" w:space="0" w:color="auto" w:frame="1"/>
          <w:shd w:val="clear" w:color="auto" w:fill="F5F5F5"/>
        </w:rPr>
      </w:pPr>
      <w:r w:rsidRPr="00982610">
        <w:rPr>
          <w:rStyle w:val="a5"/>
          <w:color w:val="000000"/>
          <w:sz w:val="28"/>
          <w:szCs w:val="28"/>
          <w:bdr w:val="none" w:sz="0" w:space="0" w:color="auto" w:frame="1"/>
          <w:shd w:val="clear" w:color="auto" w:fill="F5F5F5"/>
        </w:rPr>
        <w:t>Экспериментальные</w:t>
      </w:r>
      <w:r w:rsidRPr="00982610">
        <w:rPr>
          <w:color w:val="000000"/>
          <w:sz w:val="28"/>
          <w:szCs w:val="28"/>
          <w:bdr w:val="none" w:sz="0" w:space="0" w:color="auto" w:frame="1"/>
          <w:shd w:val="clear" w:color="auto" w:fill="F5F5F5"/>
        </w:rPr>
        <w:t> — 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w:t>
      </w:r>
      <w:r w:rsidR="00DC17E3">
        <w:rPr>
          <w:color w:val="000000"/>
          <w:sz w:val="28"/>
          <w:szCs w:val="28"/>
          <w:bdr w:val="none" w:sz="0" w:space="0" w:color="auto" w:frame="1"/>
          <w:shd w:val="clear" w:color="auto" w:fill="F5F5F5"/>
        </w:rPr>
        <w:t xml:space="preserve"> от изменения исходных условий.</w:t>
      </w:r>
    </w:p>
    <w:p w:rsidR="00DC17E3" w:rsidRDefault="00982610" w:rsidP="00855664">
      <w:pPr>
        <w:ind w:left="15" w:firstLine="753"/>
        <w:jc w:val="both"/>
        <w:rPr>
          <w:color w:val="000000"/>
          <w:sz w:val="28"/>
          <w:szCs w:val="28"/>
          <w:bdr w:val="none" w:sz="0" w:space="0" w:color="auto" w:frame="1"/>
          <w:shd w:val="clear" w:color="auto" w:fill="F5F5F5"/>
        </w:rPr>
      </w:pPr>
      <w:r w:rsidRPr="00982610">
        <w:rPr>
          <w:rStyle w:val="a5"/>
          <w:color w:val="000000"/>
          <w:sz w:val="28"/>
          <w:szCs w:val="28"/>
          <w:bdr w:val="none" w:sz="0" w:space="0" w:color="auto" w:frame="1"/>
          <w:shd w:val="clear" w:color="auto" w:fill="F5F5F5"/>
        </w:rPr>
        <w:t>Натуралистические и описательные</w:t>
      </w:r>
      <w:r w:rsidRPr="00982610">
        <w:rPr>
          <w:color w:val="000000"/>
          <w:sz w:val="28"/>
          <w:szCs w:val="28"/>
          <w:bdr w:val="none" w:sz="0" w:space="0" w:color="auto" w:frame="1"/>
          <w:shd w:val="clear" w:color="auto" w:fill="F5F5F5"/>
        </w:rPr>
        <w:t xml:space="preserve">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«экология», обозначающее общественное движение, направленное на борьбу с антропогенными </w:t>
      </w:r>
      <w:r w:rsidRPr="00982610">
        <w:rPr>
          <w:color w:val="000000"/>
          <w:sz w:val="28"/>
          <w:szCs w:val="28"/>
          <w:bdr w:val="none" w:sz="0" w:space="0" w:color="auto" w:frame="1"/>
          <w:shd w:val="clear" w:color="auto" w:fill="F5F5F5"/>
        </w:rPr>
        <w:lastRenderedPageBreak/>
        <w:t>загрязнениями окружающей среды. Работы, выполненные в этом жанре, часто греша</w:t>
      </w:r>
      <w:r w:rsidR="00DC17E3">
        <w:rPr>
          <w:color w:val="000000"/>
          <w:sz w:val="28"/>
          <w:szCs w:val="28"/>
          <w:bdr w:val="none" w:sz="0" w:space="0" w:color="auto" w:frame="1"/>
          <w:shd w:val="clear" w:color="auto" w:fill="F5F5F5"/>
        </w:rPr>
        <w:t>т отсутствием научного подхода.</w:t>
      </w:r>
    </w:p>
    <w:p w:rsidR="00DC17E3" w:rsidRDefault="00982610" w:rsidP="00855664">
      <w:pPr>
        <w:ind w:left="15" w:firstLine="753"/>
        <w:jc w:val="both"/>
        <w:rPr>
          <w:color w:val="000000"/>
          <w:sz w:val="28"/>
          <w:szCs w:val="28"/>
          <w:bdr w:val="none" w:sz="0" w:space="0" w:color="auto" w:frame="1"/>
          <w:shd w:val="clear" w:color="auto" w:fill="F5F5F5"/>
        </w:rPr>
      </w:pPr>
      <w:r w:rsidRPr="00982610">
        <w:rPr>
          <w:rStyle w:val="a5"/>
          <w:color w:val="000000"/>
          <w:sz w:val="28"/>
          <w:szCs w:val="28"/>
          <w:bdr w:val="none" w:sz="0" w:space="0" w:color="auto" w:frame="1"/>
          <w:shd w:val="clear" w:color="auto" w:fill="F5F5F5"/>
        </w:rPr>
        <w:t>Исследовательские</w:t>
      </w:r>
      <w:r w:rsidRPr="00982610">
        <w:rPr>
          <w:color w:val="000000"/>
          <w:sz w:val="28"/>
          <w:szCs w:val="28"/>
          <w:bdr w:val="none" w:sz="0" w:space="0" w:color="auto" w:frame="1"/>
          <w:shd w:val="clear" w:color="auto" w:fill="F5F5F5"/>
        </w:rPr>
        <w:t xml:space="preserve">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w:t>
      </w:r>
      <w:proofErr w:type="spellStart"/>
      <w:r w:rsidRPr="00982610">
        <w:rPr>
          <w:color w:val="000000"/>
          <w:sz w:val="28"/>
          <w:szCs w:val="28"/>
          <w:bdr w:val="none" w:sz="0" w:space="0" w:color="auto" w:frame="1"/>
          <w:shd w:val="clear" w:color="auto" w:fill="F5F5F5"/>
        </w:rPr>
        <w:t>непредопределенность</w:t>
      </w:r>
      <w:proofErr w:type="spellEnd"/>
      <w:r w:rsidRPr="00982610">
        <w:rPr>
          <w:color w:val="000000"/>
          <w:sz w:val="28"/>
          <w:szCs w:val="28"/>
          <w:bdr w:val="none" w:sz="0" w:space="0" w:color="auto" w:frame="1"/>
          <w:shd w:val="clear" w:color="auto" w:fill="F5F5F5"/>
        </w:rPr>
        <w:t xml:space="preserve"> результата, который могут дать исследования</w:t>
      </w:r>
      <w:r w:rsidR="00DC17E3">
        <w:rPr>
          <w:color w:val="000000"/>
          <w:sz w:val="28"/>
          <w:szCs w:val="28"/>
          <w:bdr w:val="none" w:sz="0" w:space="0" w:color="auto" w:frame="1"/>
          <w:shd w:val="clear" w:color="auto" w:fill="F5F5F5"/>
        </w:rPr>
        <w:t>.</w:t>
      </w:r>
    </w:p>
    <w:p w:rsidR="00982610" w:rsidRDefault="00982610" w:rsidP="00855664">
      <w:pPr>
        <w:ind w:left="15" w:firstLine="753"/>
        <w:jc w:val="both"/>
        <w:rPr>
          <w:color w:val="000000"/>
          <w:sz w:val="28"/>
          <w:szCs w:val="28"/>
          <w:bdr w:val="none" w:sz="0" w:space="0" w:color="auto" w:frame="1"/>
          <w:shd w:val="clear" w:color="auto" w:fill="F5F5F5"/>
        </w:rPr>
      </w:pPr>
      <w:r w:rsidRPr="00982610">
        <w:rPr>
          <w:rStyle w:val="a4"/>
          <w:color w:val="000000"/>
          <w:sz w:val="28"/>
          <w:szCs w:val="28"/>
          <w:bdr w:val="none" w:sz="0" w:space="0" w:color="auto" w:frame="1"/>
          <w:shd w:val="clear" w:color="auto" w:fill="F5F5F5"/>
        </w:rPr>
        <w:t>В организованное обучение в общеобразовательном учреждении</w:t>
      </w:r>
      <w:r w:rsidRPr="00982610">
        <w:rPr>
          <w:rStyle w:val="apple-converted-space"/>
          <w:color w:val="000000"/>
          <w:sz w:val="28"/>
          <w:szCs w:val="28"/>
          <w:bdr w:val="none" w:sz="0" w:space="0" w:color="auto" w:frame="1"/>
          <w:shd w:val="clear" w:color="auto" w:fill="F5F5F5"/>
        </w:rPr>
        <w:t> </w:t>
      </w:r>
      <w:r w:rsidRPr="00982610">
        <w:rPr>
          <w:color w:val="000000"/>
          <w:sz w:val="28"/>
          <w:szCs w:val="28"/>
          <w:bdr w:val="none" w:sz="0" w:space="0" w:color="auto" w:frame="1"/>
          <w:shd w:val="clear" w:color="auto" w:fill="F5F5F5"/>
        </w:rPr>
        <w:t>рекомендуется включение исследовательской деятельности в рамках интегрированной программы общего и дополнительного образования. При этом исследовательская д</w:t>
      </w:r>
      <w:r>
        <w:rPr>
          <w:color w:val="000000"/>
          <w:sz w:val="28"/>
          <w:szCs w:val="28"/>
          <w:bdr w:val="none" w:sz="0" w:space="0" w:color="auto" w:frame="1"/>
          <w:shd w:val="clear" w:color="auto" w:fill="F5F5F5"/>
        </w:rPr>
        <w:t>еятельность может быть включена</w:t>
      </w:r>
      <w:r w:rsidRPr="00982610">
        <w:rPr>
          <w:color w:val="000000"/>
          <w:sz w:val="28"/>
          <w:szCs w:val="28"/>
          <w:bdr w:val="none" w:sz="0" w:space="0" w:color="auto" w:frame="1"/>
          <w:shd w:val="clear" w:color="auto" w:fill="F5F5F5"/>
        </w:rPr>
        <w:t>: в курсы, входящие в  учебный план</w:t>
      </w:r>
      <w:r>
        <w:rPr>
          <w:color w:val="000000"/>
          <w:sz w:val="28"/>
          <w:szCs w:val="28"/>
          <w:bdr w:val="none" w:sz="0" w:space="0" w:color="auto" w:frame="1"/>
          <w:shd w:val="clear" w:color="auto" w:fill="F5F5F5"/>
        </w:rPr>
        <w:t xml:space="preserve">, </w:t>
      </w:r>
      <w:r w:rsidRPr="00982610">
        <w:rPr>
          <w:color w:val="000000"/>
          <w:sz w:val="28"/>
          <w:szCs w:val="28"/>
          <w:bdr w:val="none" w:sz="0" w:space="0" w:color="auto" w:frame="1"/>
          <w:shd w:val="clear" w:color="auto" w:fill="F5F5F5"/>
        </w:rPr>
        <w:t xml:space="preserve">в часы компонента </w:t>
      </w:r>
      <w:r>
        <w:rPr>
          <w:color w:val="000000"/>
          <w:sz w:val="28"/>
          <w:szCs w:val="28"/>
          <w:bdr w:val="none" w:sz="0" w:space="0" w:color="auto" w:frame="1"/>
          <w:shd w:val="clear" w:color="auto" w:fill="F5F5F5"/>
        </w:rPr>
        <w:t xml:space="preserve">образовательного учреждения </w:t>
      </w:r>
      <w:r w:rsidRPr="00982610">
        <w:rPr>
          <w:color w:val="000000"/>
          <w:sz w:val="28"/>
          <w:szCs w:val="28"/>
          <w:bdr w:val="none" w:sz="0" w:space="0" w:color="auto" w:frame="1"/>
          <w:shd w:val="clear" w:color="auto" w:fill="F5F5F5"/>
        </w:rPr>
        <w:t xml:space="preserve">(курсы по методологии и истории научного исследования, теоретические специализированные предметы); в блок дополнительного образования (групповые теоретические и практические занятия по отдельным тематическим направлениям, индивидуальные занятия и консультации по темам выполняемых исследований), систему теоретической и практической подготовки, самостоятельных исследований при проведении выездных мероприятий в каникулярное время (экскурсии и экспедиции). </w:t>
      </w:r>
    </w:p>
    <w:p w:rsidR="00982610" w:rsidRDefault="00982610" w:rsidP="00855664">
      <w:pPr>
        <w:ind w:left="15" w:firstLine="753"/>
        <w:jc w:val="both"/>
        <w:rPr>
          <w:color w:val="000000"/>
          <w:sz w:val="28"/>
          <w:szCs w:val="28"/>
          <w:bdr w:val="none" w:sz="0" w:space="0" w:color="auto" w:frame="1"/>
          <w:shd w:val="clear" w:color="auto" w:fill="F5F5F5"/>
        </w:rPr>
      </w:pPr>
      <w:r w:rsidRPr="00982610">
        <w:rPr>
          <w:color w:val="000000"/>
          <w:sz w:val="28"/>
          <w:szCs w:val="28"/>
          <w:bdr w:val="none" w:sz="0" w:space="0" w:color="auto" w:frame="1"/>
          <w:shd w:val="clear" w:color="auto" w:fill="F5F5F5"/>
        </w:rPr>
        <w:t xml:space="preserve">На основе технологии исследовательской деятельности может быть реализована модель профильной </w:t>
      </w:r>
      <w:proofErr w:type="gramStart"/>
      <w:r w:rsidRPr="00982610">
        <w:rPr>
          <w:color w:val="000000"/>
          <w:sz w:val="28"/>
          <w:szCs w:val="28"/>
          <w:bdr w:val="none" w:sz="0" w:space="0" w:color="auto" w:frame="1"/>
          <w:shd w:val="clear" w:color="auto" w:fill="F5F5F5"/>
        </w:rPr>
        <w:t>школы</w:t>
      </w:r>
      <w:proofErr w:type="gramEnd"/>
      <w:r w:rsidRPr="00982610">
        <w:rPr>
          <w:color w:val="000000"/>
          <w:sz w:val="28"/>
          <w:szCs w:val="28"/>
          <w:bdr w:val="none" w:sz="0" w:space="0" w:color="auto" w:frame="1"/>
          <w:shd w:val="clear" w:color="auto" w:fill="F5F5F5"/>
        </w:rPr>
        <w:t xml:space="preserve"> как на базе общеобразовательного учреждения, так и в кооперации с учреждениями дополнительного и высшего</w:t>
      </w:r>
      <w:r>
        <w:rPr>
          <w:color w:val="000000"/>
          <w:sz w:val="28"/>
          <w:szCs w:val="28"/>
          <w:bdr w:val="none" w:sz="0" w:space="0" w:color="auto" w:frame="1"/>
          <w:shd w:val="clear" w:color="auto" w:fill="F5F5F5"/>
        </w:rPr>
        <w:t xml:space="preserve"> профессионального образования.</w:t>
      </w:r>
    </w:p>
    <w:p w:rsidR="00982610" w:rsidRDefault="00982610" w:rsidP="00855664">
      <w:pPr>
        <w:ind w:firstLine="567"/>
        <w:jc w:val="both"/>
        <w:rPr>
          <w:color w:val="000000"/>
          <w:spacing w:val="6"/>
          <w:sz w:val="28"/>
          <w:szCs w:val="28"/>
        </w:rPr>
      </w:pPr>
      <w:r w:rsidRPr="00982610">
        <w:rPr>
          <w:color w:val="000000"/>
          <w:sz w:val="28"/>
          <w:szCs w:val="28"/>
          <w:bdr w:val="none" w:sz="0" w:space="0" w:color="auto" w:frame="1"/>
          <w:shd w:val="clear" w:color="auto" w:fill="F5F5F5"/>
        </w:rPr>
        <w:t>Исследовательская деятельность может с успехом применяться в школах, гимназиях и лицеях, колледжах и профессиональных училищах.</w:t>
      </w:r>
    </w:p>
    <w:p w:rsidR="001913F0" w:rsidRDefault="001913F0" w:rsidP="00855664">
      <w:pPr>
        <w:pStyle w:val="a3"/>
        <w:spacing w:before="0" w:beforeAutospacing="0" w:after="356" w:afterAutospacing="0" w:line="276" w:lineRule="auto"/>
        <w:ind w:left="720"/>
        <w:contextualSpacing/>
        <w:jc w:val="both"/>
        <w:rPr>
          <w:b/>
          <w:sz w:val="28"/>
          <w:szCs w:val="28"/>
          <w:u w:val="single"/>
        </w:rPr>
      </w:pPr>
    </w:p>
    <w:p w:rsidR="00DC17E3" w:rsidRPr="00E17B43" w:rsidRDefault="00380592" w:rsidP="00855664">
      <w:pPr>
        <w:pStyle w:val="a3"/>
        <w:spacing w:before="0" w:beforeAutospacing="0" w:after="356" w:afterAutospacing="0" w:line="276" w:lineRule="auto"/>
        <w:ind w:left="720"/>
        <w:contextualSpacing/>
        <w:jc w:val="both"/>
        <w:rPr>
          <w:sz w:val="28"/>
          <w:szCs w:val="28"/>
        </w:rPr>
      </w:pPr>
      <w:r>
        <w:rPr>
          <w:b/>
          <w:sz w:val="28"/>
          <w:szCs w:val="28"/>
          <w:u w:val="single"/>
        </w:rPr>
        <w:t xml:space="preserve">Задание </w:t>
      </w:r>
    </w:p>
    <w:p w:rsidR="00DC17E3" w:rsidRPr="00B343AC" w:rsidRDefault="00DC17E3" w:rsidP="00DC17E3">
      <w:pPr>
        <w:pStyle w:val="a3"/>
        <w:numPr>
          <w:ilvl w:val="0"/>
          <w:numId w:val="3"/>
        </w:numPr>
        <w:tabs>
          <w:tab w:val="left" w:pos="426"/>
        </w:tabs>
        <w:spacing w:line="276" w:lineRule="auto"/>
        <w:ind w:left="0" w:firstLine="0"/>
        <w:contextualSpacing/>
        <w:jc w:val="both"/>
        <w:rPr>
          <w:sz w:val="28"/>
          <w:szCs w:val="28"/>
        </w:rPr>
      </w:pPr>
      <w:r w:rsidRPr="00B343AC">
        <w:rPr>
          <w:sz w:val="28"/>
          <w:szCs w:val="28"/>
        </w:rPr>
        <w:t>Дополните в словаре терминов содержание понятий «инновация», «</w:t>
      </w:r>
      <w:r>
        <w:rPr>
          <w:sz w:val="28"/>
          <w:szCs w:val="28"/>
        </w:rPr>
        <w:t>олимпиада», «олимпиадное движение»</w:t>
      </w:r>
      <w:r w:rsidRPr="00B343AC">
        <w:rPr>
          <w:sz w:val="28"/>
          <w:szCs w:val="28"/>
        </w:rPr>
        <w:t xml:space="preserve"> из разных публикаций, источников.</w:t>
      </w:r>
    </w:p>
    <w:p w:rsidR="00DC17E3" w:rsidRPr="00B343AC" w:rsidRDefault="00DC17E3" w:rsidP="00DC17E3">
      <w:pPr>
        <w:pStyle w:val="a3"/>
        <w:numPr>
          <w:ilvl w:val="0"/>
          <w:numId w:val="3"/>
        </w:numPr>
        <w:tabs>
          <w:tab w:val="left" w:pos="426"/>
        </w:tabs>
        <w:spacing w:line="276" w:lineRule="auto"/>
        <w:ind w:left="0" w:firstLine="0"/>
        <w:contextualSpacing/>
        <w:rPr>
          <w:sz w:val="28"/>
          <w:szCs w:val="28"/>
        </w:rPr>
      </w:pPr>
      <w:r w:rsidRPr="00B343AC">
        <w:rPr>
          <w:sz w:val="28"/>
          <w:szCs w:val="28"/>
        </w:rPr>
        <w:t>Рефлексия: В чем для меня выражается полученный результат?</w:t>
      </w:r>
    </w:p>
    <w:p w:rsidR="00DC17E3" w:rsidRPr="00AA4FE5" w:rsidRDefault="00DC17E3" w:rsidP="00982610">
      <w:pPr>
        <w:ind w:firstLine="567"/>
        <w:jc w:val="both"/>
        <w:rPr>
          <w:color w:val="000000"/>
          <w:spacing w:val="6"/>
          <w:sz w:val="28"/>
          <w:szCs w:val="28"/>
        </w:rPr>
      </w:pPr>
    </w:p>
    <w:p w:rsidR="00982610" w:rsidRPr="00AA4FE5" w:rsidRDefault="00982610" w:rsidP="00982610">
      <w:pPr>
        <w:ind w:firstLine="567"/>
        <w:jc w:val="center"/>
        <w:rPr>
          <w:sz w:val="28"/>
          <w:szCs w:val="28"/>
        </w:rPr>
      </w:pPr>
    </w:p>
    <w:p w:rsidR="002A1DC5" w:rsidRDefault="002A1DC5"/>
    <w:sectPr w:rsidR="002A1DC5" w:rsidSect="002A1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759D1"/>
    <w:multiLevelType w:val="hybridMultilevel"/>
    <w:tmpl w:val="C2D4B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65AE2"/>
    <w:multiLevelType w:val="multilevel"/>
    <w:tmpl w:val="C67C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04C7B"/>
    <w:multiLevelType w:val="hybridMultilevel"/>
    <w:tmpl w:val="AE9E7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BF2D75"/>
    <w:multiLevelType w:val="multilevel"/>
    <w:tmpl w:val="8F202BCA"/>
    <w:lvl w:ilvl="0">
      <w:start w:val="1"/>
      <w:numFmt w:val="decimal"/>
      <w:lvlText w:val="%1."/>
      <w:lvlJc w:val="left"/>
      <w:pPr>
        <w:ind w:left="450" w:hanging="450"/>
      </w:pPr>
      <w:rPr>
        <w:rFonts w:hint="default"/>
        <w:b/>
      </w:rPr>
    </w:lvl>
    <w:lvl w:ilvl="1">
      <w:start w:val="1"/>
      <w:numFmt w:val="decimal"/>
      <w:lvlText w:val="%1.%2."/>
      <w:lvlJc w:val="left"/>
      <w:pPr>
        <w:ind w:left="1226" w:hanging="720"/>
      </w:pPr>
      <w:rPr>
        <w:rFonts w:hint="default"/>
      </w:rPr>
    </w:lvl>
    <w:lvl w:ilvl="2">
      <w:start w:val="1"/>
      <w:numFmt w:val="decimal"/>
      <w:lvlText w:val="%1.%2.%3."/>
      <w:lvlJc w:val="left"/>
      <w:pPr>
        <w:ind w:left="1732" w:hanging="720"/>
      </w:pPr>
      <w:rPr>
        <w:rFonts w:hint="default"/>
      </w:rPr>
    </w:lvl>
    <w:lvl w:ilvl="3">
      <w:start w:val="1"/>
      <w:numFmt w:val="decimal"/>
      <w:lvlText w:val="%1.%2.%3.%4."/>
      <w:lvlJc w:val="left"/>
      <w:pPr>
        <w:ind w:left="2598" w:hanging="1080"/>
      </w:pPr>
      <w:rPr>
        <w:rFonts w:hint="default"/>
      </w:rPr>
    </w:lvl>
    <w:lvl w:ilvl="4">
      <w:start w:val="1"/>
      <w:numFmt w:val="decimal"/>
      <w:lvlText w:val="%1.%2.%3.%4.%5."/>
      <w:lvlJc w:val="left"/>
      <w:pPr>
        <w:ind w:left="3104" w:hanging="1080"/>
      </w:pPr>
      <w:rPr>
        <w:rFonts w:hint="default"/>
      </w:rPr>
    </w:lvl>
    <w:lvl w:ilvl="5">
      <w:start w:val="1"/>
      <w:numFmt w:val="decimal"/>
      <w:lvlText w:val="%1.%2.%3.%4.%5.%6."/>
      <w:lvlJc w:val="left"/>
      <w:pPr>
        <w:ind w:left="3970" w:hanging="1440"/>
      </w:pPr>
      <w:rPr>
        <w:rFonts w:hint="default"/>
      </w:rPr>
    </w:lvl>
    <w:lvl w:ilvl="6">
      <w:start w:val="1"/>
      <w:numFmt w:val="decimal"/>
      <w:lvlText w:val="%1.%2.%3.%4.%5.%6.%7."/>
      <w:lvlJc w:val="left"/>
      <w:pPr>
        <w:ind w:left="4476" w:hanging="1440"/>
      </w:pPr>
      <w:rPr>
        <w:rFonts w:hint="default"/>
      </w:rPr>
    </w:lvl>
    <w:lvl w:ilvl="7">
      <w:start w:val="1"/>
      <w:numFmt w:val="decimal"/>
      <w:lvlText w:val="%1.%2.%3.%4.%5.%6.%7.%8."/>
      <w:lvlJc w:val="left"/>
      <w:pPr>
        <w:ind w:left="5342" w:hanging="1800"/>
      </w:pPr>
      <w:rPr>
        <w:rFonts w:hint="default"/>
      </w:rPr>
    </w:lvl>
    <w:lvl w:ilvl="8">
      <w:start w:val="1"/>
      <w:numFmt w:val="decimal"/>
      <w:lvlText w:val="%1.%2.%3.%4.%5.%6.%7.%8.%9."/>
      <w:lvlJc w:val="left"/>
      <w:pPr>
        <w:ind w:left="5848"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610"/>
    <w:rsid w:val="001913F0"/>
    <w:rsid w:val="002A1DC5"/>
    <w:rsid w:val="00380592"/>
    <w:rsid w:val="00855664"/>
    <w:rsid w:val="00982610"/>
    <w:rsid w:val="00DC1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2610"/>
    <w:pPr>
      <w:spacing w:before="100" w:beforeAutospacing="1" w:after="100" w:afterAutospacing="1"/>
    </w:pPr>
    <w:rPr>
      <w:rFonts w:eastAsia="Calibri"/>
      <w:color w:val="000000"/>
    </w:rPr>
  </w:style>
  <w:style w:type="character" w:styleId="a4">
    <w:name w:val="Strong"/>
    <w:basedOn w:val="a0"/>
    <w:uiPriority w:val="22"/>
    <w:qFormat/>
    <w:rsid w:val="00982610"/>
    <w:rPr>
      <w:b/>
      <w:bCs/>
    </w:rPr>
  </w:style>
  <w:style w:type="character" w:customStyle="1" w:styleId="apple-converted-space">
    <w:name w:val="apple-converted-space"/>
    <w:basedOn w:val="a0"/>
    <w:rsid w:val="00982610"/>
  </w:style>
  <w:style w:type="character" w:styleId="a5">
    <w:name w:val="Emphasis"/>
    <w:basedOn w:val="a0"/>
    <w:uiPriority w:val="20"/>
    <w:qFormat/>
    <w:rsid w:val="00982610"/>
    <w:rPr>
      <w:i/>
      <w:iCs/>
    </w:rPr>
  </w:style>
</w:styles>
</file>

<file path=word/webSettings.xml><?xml version="1.0" encoding="utf-8"?>
<w:webSettings xmlns:r="http://schemas.openxmlformats.org/officeDocument/2006/relationships" xmlns:w="http://schemas.openxmlformats.org/wordprocessingml/2006/main">
  <w:divs>
    <w:div w:id="7912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2016-12-03T07:10:00Z</dcterms:created>
  <dcterms:modified xsi:type="dcterms:W3CDTF">2016-12-03T07:10:00Z</dcterms:modified>
</cp:coreProperties>
</file>